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05" w:rsidRDefault="00FB3205" w:rsidP="004D0F7A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پیوست شماره3</w:t>
      </w:r>
    </w:p>
    <w:p w:rsidR="00664AB6" w:rsidRDefault="00664AB6" w:rsidP="004D0F7A">
      <w:pPr>
        <w:bidi/>
        <w:spacing w:after="0" w:line="240" w:lineRule="auto"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آنالیز قیمت بر مبنای ماههای 5/30 روزه </w:t>
      </w:r>
    </w:p>
    <w:tbl>
      <w:tblPr>
        <w:bidiVisual/>
        <w:tblW w:w="5817" w:type="dxa"/>
        <w:jc w:val="center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1"/>
        <w:gridCol w:w="754"/>
        <w:gridCol w:w="3522"/>
      </w:tblGrid>
      <w:tr w:rsidR="00765836" w:rsidTr="00765836">
        <w:trPr>
          <w:jc w:val="center"/>
        </w:trPr>
        <w:tc>
          <w:tcPr>
            <w:tcW w:w="2295" w:type="dxa"/>
            <w:gridSpan w:val="2"/>
            <w:vMerge w:val="restart"/>
            <w:tcBorders>
              <w:top w:val="thickThinSmallGap" w:sz="12" w:space="0" w:color="auto"/>
              <w:left w:val="thinThickSmallGap" w:sz="12" w:space="0" w:color="auto"/>
              <w:right w:val="single" w:sz="6" w:space="0" w:color="auto"/>
            </w:tcBorders>
            <w:vAlign w:val="center"/>
          </w:tcPr>
          <w:p w:rsidR="00765836" w:rsidRDefault="00765836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ab/>
            </w:r>
          </w:p>
          <w:p w:rsidR="00765836" w:rsidRDefault="00765836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شرح</w:t>
            </w:r>
          </w:p>
        </w:tc>
        <w:tc>
          <w:tcPr>
            <w:tcW w:w="352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765836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برآورد </w:t>
            </w: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vMerge/>
            <w:tcBorders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5836" w:rsidRDefault="00765836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مجرد و متأهل</w:t>
            </w: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حقوق و دستمزد پایه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مسکن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بن کارگری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عائله مندی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عیدی و پاداش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سنوات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لباس کار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trHeight w:val="390"/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شیفت و غذا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مأموریت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سختی کار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بن غیرنقدی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اضافه کار ماهیانه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جمع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بیمه  (67/16)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Pr="00FB3205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مبلغ کل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Pr="00FB3205" w:rsidRDefault="0076583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1541" w:type="dxa"/>
            <w:vMerge w:val="restart"/>
            <w:tcBorders>
              <w:top w:val="single" w:sz="6" w:space="0" w:color="auto"/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765836" w:rsidRDefault="00765836" w:rsidP="00C1482F">
            <w:pPr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سود و هزینه های سربار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36" w:rsidRDefault="00765836" w:rsidP="00C1482F">
            <w:pPr>
              <w:bidi/>
              <w:spacing w:after="0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درصد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765836" w:rsidRPr="00FB3205" w:rsidRDefault="00765836" w:rsidP="00C1482F">
            <w:pPr>
              <w:spacing w:after="0"/>
              <w:rPr>
                <w:rFonts w:cs="B Mitra"/>
                <w:sz w:val="20"/>
                <w:szCs w:val="20"/>
                <w:lang w:bidi="fa-IR"/>
              </w:rPr>
            </w:pPr>
          </w:p>
        </w:tc>
      </w:tr>
      <w:tr w:rsidR="00765836" w:rsidTr="00765836">
        <w:trPr>
          <w:jc w:val="center"/>
        </w:trPr>
        <w:tc>
          <w:tcPr>
            <w:tcW w:w="1541" w:type="dxa"/>
            <w:vMerge/>
            <w:tcBorders>
              <w:left w:val="thinThickSmallGap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5836" w:rsidRDefault="00765836" w:rsidP="00C1482F">
            <w:pPr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836" w:rsidRDefault="00765836" w:rsidP="00C1482F">
            <w:pPr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ریال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65836" w:rsidRPr="00FB3205" w:rsidRDefault="00765836" w:rsidP="00C1482F">
            <w:pPr>
              <w:spacing w:after="0"/>
              <w:rPr>
                <w:rFonts w:cs="B Mitra"/>
                <w:sz w:val="20"/>
                <w:szCs w:val="20"/>
                <w:lang w:bidi="fa-IR"/>
              </w:rPr>
            </w:pPr>
          </w:p>
        </w:tc>
      </w:tr>
      <w:tr w:rsidR="00765836" w:rsidTr="00765836">
        <w:trPr>
          <w:trHeight w:val="603"/>
          <w:jc w:val="center"/>
        </w:trPr>
        <w:tc>
          <w:tcPr>
            <w:tcW w:w="2295" w:type="dxa"/>
            <w:gridSpan w:val="2"/>
            <w:tcBorders>
              <w:left w:val="thinThickSmallGap" w:sz="12" w:space="0" w:color="auto"/>
              <w:bottom w:val="thinThickSmallGap" w:sz="12" w:space="0" w:color="auto"/>
              <w:right w:val="single" w:sz="6" w:space="0" w:color="auto"/>
            </w:tcBorders>
            <w:vAlign w:val="center"/>
          </w:tcPr>
          <w:p w:rsidR="00765836" w:rsidRDefault="00765836" w:rsidP="00DA4035">
            <w:pPr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مبلغ کل </w:t>
            </w:r>
            <w:r w:rsidR="00DA4035">
              <w:rPr>
                <w:rFonts w:cs="B Nazanin" w:hint="cs"/>
                <w:sz w:val="26"/>
                <w:szCs w:val="26"/>
                <w:rtl/>
                <w:lang w:bidi="fa-IR"/>
              </w:rPr>
              <w:t>برآورد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765836" w:rsidRPr="00FB3205" w:rsidRDefault="00765836" w:rsidP="00C1482F">
            <w:pPr>
              <w:spacing w:after="0"/>
              <w:rPr>
                <w:rFonts w:cs="B Mitra"/>
                <w:sz w:val="20"/>
                <w:szCs w:val="20"/>
                <w:lang w:bidi="fa-IR"/>
              </w:rPr>
            </w:pPr>
          </w:p>
        </w:tc>
      </w:tr>
    </w:tbl>
    <w:p w:rsidR="00E670A8" w:rsidRDefault="00664AB6" w:rsidP="004D0F7A">
      <w:pPr>
        <w:bidi/>
        <w:spacing w:after="0"/>
        <w:jc w:val="lowKashida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rtl/>
          <w:lang w:bidi="fa-IR"/>
        </w:rPr>
        <w:t>تبصره</w:t>
      </w:r>
      <w:r w:rsidR="004D0F7A">
        <w:rPr>
          <w:rFonts w:cs="B Titr" w:hint="cs"/>
          <w:rtl/>
          <w:lang w:bidi="fa-IR"/>
        </w:rPr>
        <w:t>1</w:t>
      </w:r>
      <w:r>
        <w:rPr>
          <w:rFonts w:cs="B Titr" w:hint="cs"/>
          <w:rtl/>
          <w:lang w:bidi="fa-IR"/>
        </w:rPr>
        <w:t>:</w:t>
      </w:r>
      <w:r w:rsidRPr="00B95DC6">
        <w:rPr>
          <w:rFonts w:cs="B Titr" w:hint="cs"/>
          <w:sz w:val="18"/>
          <w:szCs w:val="18"/>
          <w:rtl/>
          <w:lang w:bidi="fa-IR"/>
        </w:rPr>
        <w:t>لباس پرسنل مجری موضوع مناقصه</w:t>
      </w:r>
      <w:bookmarkStart w:id="0" w:name="_GoBack"/>
      <w:bookmarkEnd w:id="0"/>
      <w:r w:rsidRPr="00B95DC6">
        <w:rPr>
          <w:rFonts w:cs="B Titr" w:hint="cs"/>
          <w:sz w:val="18"/>
          <w:szCs w:val="18"/>
          <w:rtl/>
          <w:lang w:bidi="fa-IR"/>
        </w:rPr>
        <w:t xml:space="preserve"> (قرارداد) به منظور ایجاد هماهنگی های لازم در رعایت ضوابط و شرایط موردنظر کارفرما توسط پیمانکار تهیه و بایستی با نظارت کارفرما توسط پیمانکار تحویل گردد و ما به التفاوت لباس کار و مبلغ پیشنهادی نیز با نظر کارفرما و ارائه مدارک مستدل می بایست پرداخت گردد.</w:t>
      </w:r>
    </w:p>
    <w:p w:rsidR="004D0F7A" w:rsidRDefault="004D0F7A" w:rsidP="004D0F7A">
      <w:pPr>
        <w:bidi/>
        <w:spacing w:after="0"/>
        <w:jc w:val="lowKashida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sz w:val="18"/>
          <w:szCs w:val="18"/>
          <w:rtl/>
          <w:lang w:bidi="fa-IR"/>
        </w:rPr>
        <w:t>تبصره2: سود و هزینه های سربار شامل مالیات، هزینه مواد شوینده، سود پیمانکار و سایر هزینه های سربار به صورت درصدی از مبلغ ناخالص کل نیز اعلام گردد.</w:t>
      </w:r>
    </w:p>
    <w:sectPr w:rsidR="004D0F7A" w:rsidSect="00E670A8">
      <w:pgSz w:w="12240" w:h="15840"/>
      <w:pgMar w:top="851" w:right="170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4AB6"/>
    <w:rsid w:val="000D2037"/>
    <w:rsid w:val="000D5EA5"/>
    <w:rsid w:val="00156501"/>
    <w:rsid w:val="001F62ED"/>
    <w:rsid w:val="0022105D"/>
    <w:rsid w:val="002B2402"/>
    <w:rsid w:val="00306B4C"/>
    <w:rsid w:val="00392F3A"/>
    <w:rsid w:val="003A171F"/>
    <w:rsid w:val="003B5D37"/>
    <w:rsid w:val="004121F7"/>
    <w:rsid w:val="004627E0"/>
    <w:rsid w:val="004D0F7A"/>
    <w:rsid w:val="004D5C88"/>
    <w:rsid w:val="0053627A"/>
    <w:rsid w:val="005C53CB"/>
    <w:rsid w:val="00664AB6"/>
    <w:rsid w:val="006F71E4"/>
    <w:rsid w:val="00741FB0"/>
    <w:rsid w:val="00765836"/>
    <w:rsid w:val="00771688"/>
    <w:rsid w:val="007911AB"/>
    <w:rsid w:val="00797895"/>
    <w:rsid w:val="007B18A9"/>
    <w:rsid w:val="00894BEE"/>
    <w:rsid w:val="009466EA"/>
    <w:rsid w:val="00AE4FC9"/>
    <w:rsid w:val="00B75928"/>
    <w:rsid w:val="00B95DC6"/>
    <w:rsid w:val="00C1482F"/>
    <w:rsid w:val="00C47F2D"/>
    <w:rsid w:val="00CF6B75"/>
    <w:rsid w:val="00D16928"/>
    <w:rsid w:val="00DA4035"/>
    <w:rsid w:val="00DD5128"/>
    <w:rsid w:val="00E56520"/>
    <w:rsid w:val="00E670A8"/>
    <w:rsid w:val="00F043E1"/>
    <w:rsid w:val="00FB3205"/>
    <w:rsid w:val="00FB6845"/>
    <w:rsid w:val="00FE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7764423-AA72-490A-980E-014C54F03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7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shirmohammadi</dc:creator>
  <cp:keywords/>
  <dc:description/>
  <cp:lastModifiedBy>se-gh-6 Akbarshahi</cp:lastModifiedBy>
  <cp:revision>26</cp:revision>
  <cp:lastPrinted>2017-02-14T10:42:00Z</cp:lastPrinted>
  <dcterms:created xsi:type="dcterms:W3CDTF">2016-01-30T04:32:00Z</dcterms:created>
  <dcterms:modified xsi:type="dcterms:W3CDTF">2022-10-19T09:10:00Z</dcterms:modified>
</cp:coreProperties>
</file>