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51" w:rsidRPr="00BF7288" w:rsidRDefault="001F7D51" w:rsidP="001F7D51">
      <w:pPr>
        <w:jc w:val="center"/>
        <w:rPr>
          <w:rFonts w:cs="B Titr"/>
          <w:rtl/>
        </w:rPr>
      </w:pPr>
      <w:r>
        <w:rPr>
          <w:rFonts w:cs="B Titr" w:hint="cs"/>
          <w:rtl/>
        </w:rPr>
        <w:t>پیوست شماره 2</w:t>
      </w:r>
    </w:p>
    <w:tbl>
      <w:tblPr>
        <w:tblStyle w:val="TableGrid"/>
        <w:bidiVisual/>
        <w:tblW w:w="0" w:type="auto"/>
        <w:tblBorders>
          <w:top w:val="thinThickSmallGap" w:sz="12" w:space="0" w:color="auto"/>
          <w:left w:val="thickThinSmallGap" w:sz="12" w:space="0" w:color="auto"/>
          <w:bottom w:val="thickThinSmallGap" w:sz="12" w:space="0" w:color="auto"/>
          <w:right w:val="thinThickSmallGap" w:sz="12" w:space="0" w:color="auto"/>
        </w:tblBorders>
        <w:tblLook w:val="04A0" w:firstRow="1" w:lastRow="0" w:firstColumn="1" w:lastColumn="0" w:noHBand="0" w:noVBand="1"/>
      </w:tblPr>
      <w:tblGrid>
        <w:gridCol w:w="801"/>
        <w:gridCol w:w="1503"/>
        <w:gridCol w:w="6938"/>
      </w:tblGrid>
      <w:tr w:rsidR="001F7D51" w:rsidTr="00A27F37">
        <w:tc>
          <w:tcPr>
            <w:tcW w:w="815"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1D698C">
              <w:rPr>
                <w:rFonts w:cs="B Titr" w:hint="cs"/>
                <w:rtl/>
              </w:rPr>
              <w:t>ردیف</w:t>
            </w:r>
          </w:p>
        </w:tc>
        <w:tc>
          <w:tcPr>
            <w:tcW w:w="1560"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1D698C">
              <w:rPr>
                <w:rFonts w:cs="B Titr" w:hint="cs"/>
                <w:rtl/>
              </w:rPr>
              <w:t>نام کالا</w:t>
            </w:r>
          </w:p>
        </w:tc>
        <w:tc>
          <w:tcPr>
            <w:tcW w:w="7479"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BC341B">
              <w:rPr>
                <w:rFonts w:cs="B Titr" w:hint="cs"/>
                <w:rtl/>
              </w:rPr>
              <w:t>مشخصات فنی کالا</w:t>
            </w:r>
          </w:p>
        </w:tc>
      </w:tr>
      <w:tr w:rsidR="001F7D51" w:rsidTr="00A27F37">
        <w:tc>
          <w:tcPr>
            <w:tcW w:w="815" w:type="dxa"/>
            <w:tcBorders>
              <w:top w:val="thinThickSmallGap" w:sz="12" w:space="0" w:color="auto"/>
            </w:tcBorders>
            <w:vAlign w:val="center"/>
          </w:tcPr>
          <w:p w:rsidR="001F7D51" w:rsidRPr="00BF7288" w:rsidRDefault="001F7D51" w:rsidP="00A27F37">
            <w:pPr>
              <w:jc w:val="center"/>
              <w:rPr>
                <w:rFonts w:cs="B Nazanin"/>
                <w:sz w:val="24"/>
                <w:szCs w:val="24"/>
                <w:rtl/>
              </w:rPr>
            </w:pPr>
            <w:r w:rsidRPr="00BF7288">
              <w:rPr>
                <w:rFonts w:cs="B Nazanin" w:hint="cs"/>
                <w:sz w:val="24"/>
                <w:szCs w:val="24"/>
                <w:rtl/>
              </w:rPr>
              <w:t>1</w:t>
            </w:r>
          </w:p>
        </w:tc>
        <w:tc>
          <w:tcPr>
            <w:tcW w:w="1560" w:type="dxa"/>
            <w:tcBorders>
              <w:top w:val="thinThickSmallGap" w:sz="12" w:space="0" w:color="auto"/>
            </w:tcBorders>
            <w:vAlign w:val="center"/>
          </w:tcPr>
          <w:p w:rsidR="001F7D51" w:rsidRPr="00BF7288" w:rsidRDefault="001F7D51" w:rsidP="00A27F37">
            <w:pPr>
              <w:jc w:val="center"/>
              <w:rPr>
                <w:rFonts w:cs="B Nazanin"/>
                <w:sz w:val="24"/>
                <w:szCs w:val="24"/>
                <w:rtl/>
              </w:rPr>
            </w:pPr>
            <w:r>
              <w:rPr>
                <w:rFonts w:cs="B Nazanin" w:hint="cs"/>
                <w:sz w:val="24"/>
                <w:szCs w:val="24"/>
                <w:rtl/>
              </w:rPr>
              <w:t xml:space="preserve">کنتورهای آب </w:t>
            </w:r>
          </w:p>
        </w:tc>
        <w:tc>
          <w:tcPr>
            <w:tcW w:w="7479" w:type="dxa"/>
            <w:tcBorders>
              <w:top w:val="thinThickSmallGap" w:sz="12" w:space="0" w:color="auto"/>
            </w:tcBorders>
            <w:vAlign w:val="center"/>
          </w:tcPr>
          <w:p w:rsidR="001F7D51" w:rsidRPr="00BF7288" w:rsidRDefault="001F7D51" w:rsidP="00A27F37">
            <w:pPr>
              <w:jc w:val="both"/>
              <w:rPr>
                <w:rFonts w:cs="B Nazanin"/>
                <w:sz w:val="24"/>
                <w:szCs w:val="24"/>
                <w:rtl/>
              </w:rPr>
            </w:pPr>
            <w:r>
              <w:rPr>
                <w:rFonts w:cs="B Titr" w:hint="cs"/>
                <w:b/>
                <w:bCs/>
                <w:sz w:val="16"/>
                <w:szCs w:val="16"/>
                <w:rtl/>
              </w:rPr>
              <w:t>کنتورمولتی جت خشک</w:t>
            </w:r>
            <w:r>
              <w:rPr>
                <w:rFonts w:cs="B Titr"/>
                <w:b/>
                <w:bCs/>
                <w:sz w:val="16"/>
                <w:szCs w:val="16"/>
              </w:rPr>
              <w:t>R160</w:t>
            </w:r>
            <w:r>
              <w:rPr>
                <w:rFonts w:cs="B Titr" w:hint="cs"/>
                <w:b/>
                <w:bCs/>
                <w:sz w:val="16"/>
                <w:szCs w:val="16"/>
                <w:rtl/>
              </w:rPr>
              <w:t>(کلاس</w:t>
            </w:r>
            <w:r>
              <w:rPr>
                <w:rFonts w:cs="B Titr"/>
                <w:b/>
                <w:bCs/>
                <w:sz w:val="16"/>
                <w:szCs w:val="16"/>
              </w:rPr>
              <w:t>C</w:t>
            </w:r>
            <w:r>
              <w:rPr>
                <w:rFonts w:cs="B Titr" w:hint="cs"/>
                <w:b/>
                <w:bCs/>
                <w:sz w:val="16"/>
                <w:szCs w:val="16"/>
                <w:rtl/>
              </w:rPr>
              <w:t>) با قابلیت نصب سنسور و بهمراه مهره و ماسوره و شیر یکطرفه  داخل کنتور</w:t>
            </w:r>
          </w:p>
        </w:tc>
      </w:tr>
      <w:tr w:rsidR="001F7D51" w:rsidTr="00A27F37">
        <w:tc>
          <w:tcPr>
            <w:tcW w:w="815" w:type="dxa"/>
            <w:vAlign w:val="center"/>
          </w:tcPr>
          <w:p w:rsidR="001F7D51" w:rsidRPr="00BF7288" w:rsidRDefault="001F7D51" w:rsidP="00A27F37">
            <w:pPr>
              <w:jc w:val="center"/>
              <w:rPr>
                <w:rFonts w:cs="B Nazanin"/>
                <w:sz w:val="24"/>
                <w:szCs w:val="24"/>
                <w:rtl/>
              </w:rPr>
            </w:pPr>
            <w:r>
              <w:rPr>
                <w:rFonts w:cs="B Nazanin" w:hint="cs"/>
                <w:sz w:val="24"/>
                <w:szCs w:val="24"/>
                <w:rtl/>
              </w:rPr>
              <w:t>2</w:t>
            </w:r>
          </w:p>
        </w:tc>
        <w:tc>
          <w:tcPr>
            <w:tcW w:w="1560" w:type="dxa"/>
            <w:vAlign w:val="center"/>
          </w:tcPr>
          <w:p w:rsidR="001F7D51" w:rsidRPr="00BF7288" w:rsidRDefault="001F7D51" w:rsidP="00A27F37">
            <w:pPr>
              <w:jc w:val="center"/>
              <w:rPr>
                <w:rFonts w:cs="B Nazanin"/>
                <w:sz w:val="24"/>
                <w:szCs w:val="24"/>
                <w:rtl/>
              </w:rPr>
            </w:pPr>
            <w:r>
              <w:rPr>
                <w:rFonts w:cs="B Nazanin" w:hint="cs"/>
                <w:sz w:val="24"/>
                <w:szCs w:val="24"/>
                <w:rtl/>
              </w:rPr>
              <w:t xml:space="preserve">امتیازات </w:t>
            </w:r>
          </w:p>
        </w:tc>
        <w:tc>
          <w:tcPr>
            <w:tcW w:w="7479" w:type="dxa"/>
            <w:vAlign w:val="center"/>
          </w:tcPr>
          <w:p w:rsidR="001F7D51" w:rsidRPr="00BF7288" w:rsidRDefault="001F7D51" w:rsidP="00A27F37">
            <w:pPr>
              <w:jc w:val="both"/>
              <w:rPr>
                <w:rFonts w:cs="B Nazanin"/>
                <w:sz w:val="24"/>
                <w:szCs w:val="24"/>
                <w:rtl/>
              </w:rPr>
            </w:pPr>
            <w:r w:rsidRPr="00BF7288">
              <w:rPr>
                <w:rFonts w:cs="B Nazanin" w:hint="cs"/>
                <w:sz w:val="24"/>
                <w:szCs w:val="24"/>
                <w:rtl/>
              </w:rPr>
              <w:t xml:space="preserve">دارا بودن گواهینامه سیستم مدیریت 9001 </w:t>
            </w:r>
            <w:r>
              <w:rPr>
                <w:rFonts w:cs="B Nazanin"/>
                <w:sz w:val="24"/>
                <w:szCs w:val="24"/>
              </w:rPr>
              <w:t>ISO</w:t>
            </w:r>
            <w:r w:rsidRPr="00BF7288">
              <w:rPr>
                <w:rFonts w:cs="B Nazanin" w:hint="cs"/>
                <w:sz w:val="24"/>
                <w:szCs w:val="24"/>
                <w:rtl/>
              </w:rPr>
              <w:t xml:space="preserve"> ارائه پروانه </w:t>
            </w:r>
            <w:r>
              <w:rPr>
                <w:rFonts w:cs="B Nazanin" w:hint="cs"/>
                <w:sz w:val="24"/>
                <w:szCs w:val="24"/>
                <w:rtl/>
              </w:rPr>
              <w:t>بهره برداری (شرکت ارائه دهنده ک</w:t>
            </w:r>
            <w:r w:rsidRPr="00BF7288">
              <w:rPr>
                <w:rFonts w:cs="B Nazanin" w:hint="cs"/>
                <w:sz w:val="24"/>
                <w:szCs w:val="24"/>
                <w:rtl/>
              </w:rPr>
              <w:t>یت، کارخانه تولیدی باشد) ارائه خدمات پس از فروش (برگزاری کارگاه آموزشی، تعویض قطعات معیوب، حضور کارشناسان در هنگام نصب و بهره برداری و خدمات پس از فروش). آب بندی کامل درفشار 10 اتمسفر و فشار تست 16 اتمسفر</w:t>
            </w:r>
          </w:p>
        </w:tc>
      </w:tr>
    </w:tbl>
    <w:p w:rsidR="001F7D51" w:rsidRDefault="001F7D51" w:rsidP="001F7D51">
      <w:pPr>
        <w:rPr>
          <w:rFonts w:cs="B Nazanin"/>
          <w:b/>
          <w:bCs/>
          <w:rtl/>
        </w:rPr>
      </w:pPr>
    </w:p>
    <w:p w:rsidR="001F7D51" w:rsidRPr="00BF7288" w:rsidRDefault="001F7D51" w:rsidP="001F7D51">
      <w:pPr>
        <w:rPr>
          <w:rFonts w:cs="B Nazanin"/>
          <w:b/>
          <w:bCs/>
          <w:rtl/>
        </w:rPr>
      </w:pPr>
      <w:r w:rsidRPr="00BF7288">
        <w:rPr>
          <w:rFonts w:cs="B Nazanin" w:hint="cs"/>
          <w:b/>
          <w:bCs/>
          <w:rtl/>
        </w:rPr>
        <w:t xml:space="preserve">تبصره: در صورت ارائه استانداردهای دیگر این شرکت پس از بررسی مختار </w:t>
      </w:r>
      <w:r>
        <w:rPr>
          <w:rFonts w:cs="B Nazanin" w:hint="cs"/>
          <w:b/>
          <w:bCs/>
          <w:rtl/>
        </w:rPr>
        <w:t>است نسبت</w:t>
      </w:r>
      <w:r w:rsidRPr="00BF7288">
        <w:rPr>
          <w:rFonts w:cs="B Nazanin" w:hint="cs"/>
          <w:b/>
          <w:bCs/>
          <w:rtl/>
        </w:rPr>
        <w:t xml:space="preserve"> به قبول یا رد اقدام نماید.</w:t>
      </w:r>
    </w:p>
    <w:p w:rsidR="001F7D51" w:rsidRDefault="001F7D51" w:rsidP="001F7D51">
      <w:pPr>
        <w:rPr>
          <w:rFonts w:cs="B Nazanin"/>
          <w:b/>
          <w:bCs/>
          <w:rtl/>
        </w:rPr>
      </w:pPr>
      <w:r w:rsidRPr="00BF7288">
        <w:rPr>
          <w:rFonts w:cs="B Nazanin" w:hint="cs"/>
          <w:b/>
          <w:bCs/>
          <w:rtl/>
        </w:rPr>
        <w:t>در مو</w:t>
      </w:r>
      <w:r>
        <w:rPr>
          <w:rFonts w:cs="B Nazanin" w:hint="cs"/>
          <w:b/>
          <w:bCs/>
          <w:rtl/>
        </w:rPr>
        <w:t xml:space="preserve">رد آنالیز مواد برنجی استاندارد </w:t>
      </w:r>
      <w:r>
        <w:rPr>
          <w:rFonts w:cs="B Nazanin"/>
          <w:b/>
          <w:bCs/>
        </w:rPr>
        <w:t xml:space="preserve">MS 60 </w:t>
      </w:r>
      <w:r w:rsidRPr="00BF7288">
        <w:rPr>
          <w:rFonts w:cs="B Nazanin" w:hint="cs"/>
          <w:b/>
          <w:bCs/>
          <w:rtl/>
        </w:rPr>
        <w:t xml:space="preserve"> </w:t>
      </w:r>
      <w:r w:rsidRPr="00BF7288">
        <w:rPr>
          <w:rFonts w:cs="B Nazanin"/>
          <w:b/>
          <w:bCs/>
        </w:rPr>
        <w:t>DIN</w:t>
      </w:r>
      <w:r w:rsidRPr="00BF7288">
        <w:rPr>
          <w:rFonts w:cs="B Nazanin" w:hint="cs"/>
          <w:b/>
          <w:bCs/>
          <w:rtl/>
        </w:rPr>
        <w:t xml:space="preserve"> مرجع می باشد.</w:t>
      </w:r>
    </w:p>
    <w:p w:rsidR="001F7D51" w:rsidRPr="00BF7288" w:rsidRDefault="001F7D51" w:rsidP="001F7D51">
      <w:pPr>
        <w:rPr>
          <w:rFonts w:cs="B Nazanin"/>
          <w:b/>
          <w:bCs/>
          <w:rtl/>
        </w:rPr>
      </w:pPr>
      <w:r w:rsidRPr="00EE423F">
        <w:rPr>
          <w:rFonts w:cs="B Nazanin" w:hint="cs"/>
          <w:b/>
          <w:bCs/>
          <w:rtl/>
        </w:rPr>
        <w:t>ارائه تاییدیه  بهداشتی</w:t>
      </w:r>
      <w:r w:rsidRPr="00EE423F">
        <w:rPr>
          <w:rFonts w:cs="B Nazanin"/>
          <w:b/>
          <w:bCs/>
        </w:rPr>
        <w:t xml:space="preserve"> </w:t>
      </w:r>
      <w:r w:rsidRPr="00EE423F">
        <w:rPr>
          <w:rFonts w:cs="B Nazanin" w:hint="cs"/>
          <w:b/>
          <w:bCs/>
          <w:rtl/>
        </w:rPr>
        <w:t>از  آزمایشگاه رازی تهران</w:t>
      </w:r>
    </w:p>
    <w:p w:rsidR="00447C89" w:rsidRPr="003C654C" w:rsidRDefault="00A1214A" w:rsidP="003C654C">
      <w:pPr>
        <w:jc w:val="both"/>
        <w:rPr>
          <w:rFonts w:cs="B Titr"/>
          <w:sz w:val="28"/>
          <w:szCs w:val="28"/>
          <w:rtl/>
        </w:rPr>
      </w:pPr>
      <w:r w:rsidRPr="003C654C">
        <w:rPr>
          <w:rFonts w:cs="B Titr" w:hint="cs"/>
          <w:sz w:val="28"/>
          <w:szCs w:val="28"/>
          <w:rtl/>
        </w:rPr>
        <w:t xml:space="preserve">الف- مشخصات فنی پایه </w:t>
      </w:r>
    </w:p>
    <w:p w:rsidR="00A1214A" w:rsidRPr="003C654C" w:rsidRDefault="00A1214A" w:rsidP="003C654C">
      <w:pPr>
        <w:jc w:val="both"/>
        <w:rPr>
          <w:rFonts w:cs="B Nazanin"/>
          <w:b/>
          <w:bCs/>
          <w:sz w:val="28"/>
          <w:szCs w:val="28"/>
          <w:rtl/>
        </w:rPr>
      </w:pPr>
      <w:r w:rsidRPr="003C654C">
        <w:rPr>
          <w:rFonts w:cs="B Nazanin" w:hint="cs"/>
          <w:b/>
          <w:bCs/>
          <w:sz w:val="28"/>
          <w:szCs w:val="28"/>
          <w:rtl/>
        </w:rPr>
        <w:t>- مشخصات فنی پایه :</w:t>
      </w:r>
    </w:p>
    <w:p w:rsidR="00A1214A" w:rsidRPr="003C654C" w:rsidRDefault="00A1214A" w:rsidP="00F56830">
      <w:pPr>
        <w:jc w:val="both"/>
        <w:rPr>
          <w:rFonts w:cs="B Nazanin"/>
          <w:sz w:val="28"/>
          <w:szCs w:val="28"/>
          <w:rtl/>
        </w:rPr>
      </w:pPr>
      <w:r w:rsidRPr="003C654C">
        <w:rPr>
          <w:rFonts w:cs="B Nazanin" w:hint="cs"/>
          <w:sz w:val="28"/>
          <w:szCs w:val="28"/>
          <w:rtl/>
        </w:rPr>
        <w:t xml:space="preserve">توجه : در مرحله برگزاری مناقصه در صورت عدم ارائه هریک از مستندات ذیل و یا ارائه آنها به صورت ناقص، </w:t>
      </w:r>
      <w:r w:rsidR="00F56830">
        <w:rPr>
          <w:rFonts w:cs="B Nazanin" w:hint="cs"/>
          <w:sz w:val="28"/>
          <w:szCs w:val="28"/>
          <w:rtl/>
        </w:rPr>
        <w:t>خریدار</w:t>
      </w:r>
      <w:bookmarkStart w:id="0" w:name="_GoBack"/>
      <w:bookmarkEnd w:id="0"/>
      <w:r w:rsidRPr="003C654C">
        <w:rPr>
          <w:rFonts w:cs="B Nazanin" w:hint="cs"/>
          <w:sz w:val="28"/>
          <w:szCs w:val="28"/>
          <w:rtl/>
        </w:rPr>
        <w:t xml:space="preserve"> از بررسی اسناد شرکت کنندگانی که این موارد را رعایت ننموده اند . معذور بوده و اسناد عودت داده خواهد شد و شرکت کننده در مناقصه حق هیچ گونه اعتراضی را نخواهد داشت . </w:t>
      </w:r>
    </w:p>
    <w:p w:rsidR="00A1214A" w:rsidRPr="003C654C" w:rsidRDefault="00A1214A" w:rsidP="00EE423F">
      <w:pPr>
        <w:jc w:val="both"/>
        <w:rPr>
          <w:rFonts w:cs="B Nazanin"/>
          <w:sz w:val="28"/>
          <w:szCs w:val="28"/>
          <w:rtl/>
        </w:rPr>
      </w:pPr>
      <w:r w:rsidRPr="003C654C">
        <w:rPr>
          <w:rFonts w:cs="B Nazanin" w:hint="cs"/>
          <w:sz w:val="28"/>
          <w:szCs w:val="28"/>
          <w:rtl/>
        </w:rPr>
        <w:t xml:space="preserve">1- نوع کنتور طبق استاندارد </w:t>
      </w:r>
      <w:r w:rsidRPr="003C654C">
        <w:rPr>
          <w:rFonts w:cs="B Nazanin"/>
          <w:sz w:val="28"/>
          <w:szCs w:val="28"/>
        </w:rPr>
        <w:t>QIMLR 49</w:t>
      </w:r>
      <w:r w:rsidRPr="003C654C">
        <w:rPr>
          <w:rFonts w:cs="B Nazanin" w:hint="cs"/>
          <w:sz w:val="28"/>
          <w:szCs w:val="28"/>
          <w:rtl/>
        </w:rPr>
        <w:t xml:space="preserve"> یا استاندارد ملی ایران به شماره </w:t>
      </w:r>
      <w:r w:rsidRPr="003C654C">
        <w:rPr>
          <w:rFonts w:cs="B Nazanin"/>
          <w:sz w:val="28"/>
          <w:szCs w:val="28"/>
        </w:rPr>
        <w:t>INSO19191</w:t>
      </w:r>
      <w:r w:rsidRPr="003C654C">
        <w:rPr>
          <w:rFonts w:cs="B Nazanin" w:hint="cs"/>
          <w:sz w:val="28"/>
          <w:szCs w:val="28"/>
          <w:rtl/>
        </w:rPr>
        <w:t xml:space="preserve"> مناسب برای آب سرد در شرایط کاری و مقاومت مناسب در برابر تغییرات دما و فشار کاری تعیین می گردد </w:t>
      </w:r>
      <w:r w:rsidRPr="00EE423F">
        <w:rPr>
          <w:rFonts w:cs="B Nazanin" w:hint="cs"/>
          <w:sz w:val="28"/>
          <w:szCs w:val="28"/>
          <w:rtl/>
        </w:rPr>
        <w:t>(باتوجه به شرایط منطقه).</w:t>
      </w:r>
    </w:p>
    <w:p w:rsidR="00A1214A" w:rsidRPr="003C654C" w:rsidRDefault="00A1214A" w:rsidP="003C654C">
      <w:pPr>
        <w:jc w:val="both"/>
        <w:rPr>
          <w:rFonts w:cs="B Nazanin"/>
          <w:sz w:val="28"/>
          <w:szCs w:val="28"/>
          <w:rtl/>
        </w:rPr>
      </w:pPr>
      <w:r w:rsidRPr="003C654C">
        <w:rPr>
          <w:rFonts w:cs="B Nazanin" w:hint="cs"/>
          <w:sz w:val="28"/>
          <w:szCs w:val="28"/>
          <w:rtl/>
        </w:rPr>
        <w:t xml:space="preserve">2- نسبت دبی های </w:t>
      </w:r>
      <w:r w:rsidR="004C5BA9" w:rsidRPr="003C654C">
        <w:rPr>
          <w:rFonts w:cs="B Nazanin"/>
          <w:sz w:val="28"/>
          <w:szCs w:val="28"/>
        </w:rPr>
        <w:t>Q</w:t>
      </w:r>
      <w:r w:rsidR="004C5BA9" w:rsidRPr="003C654C">
        <w:rPr>
          <w:rFonts w:cs="B Nazanin"/>
          <w:sz w:val="28"/>
          <w:szCs w:val="28"/>
          <w:vertAlign w:val="subscript"/>
        </w:rPr>
        <w:t>3</w:t>
      </w:r>
      <w:r w:rsidR="004C5BA9" w:rsidRPr="003C654C">
        <w:rPr>
          <w:rFonts w:cs="B Nazanin" w:hint="cs"/>
          <w:sz w:val="28"/>
          <w:szCs w:val="28"/>
          <w:rtl/>
        </w:rPr>
        <w:t xml:space="preserve"> به </w:t>
      </w:r>
      <w:r w:rsidR="004C5BA9" w:rsidRPr="003C654C">
        <w:rPr>
          <w:rFonts w:cs="B Nazanin"/>
          <w:sz w:val="28"/>
          <w:szCs w:val="28"/>
        </w:rPr>
        <w:t>Q</w:t>
      </w:r>
      <w:r w:rsidR="004C5BA9" w:rsidRPr="003C654C">
        <w:rPr>
          <w:rFonts w:cs="B Nazanin"/>
          <w:sz w:val="28"/>
          <w:szCs w:val="28"/>
          <w:vertAlign w:val="subscript"/>
        </w:rPr>
        <w:t>1</w:t>
      </w:r>
      <w:r w:rsidR="004C5BA9" w:rsidRPr="003C654C">
        <w:rPr>
          <w:rFonts w:cs="B Nazanin" w:hint="cs"/>
          <w:sz w:val="28"/>
          <w:szCs w:val="28"/>
          <w:rtl/>
        </w:rPr>
        <w:t>(</w:t>
      </w:r>
      <w:proofErr w:type="spellStart"/>
      <w:r w:rsidR="004C5BA9" w:rsidRPr="003C654C">
        <w:rPr>
          <w:rFonts w:cs="B Nazanin"/>
          <w:sz w:val="28"/>
          <w:szCs w:val="28"/>
        </w:rPr>
        <w:t>Q</w:t>
      </w:r>
      <w:r w:rsidR="004C5BA9" w:rsidRPr="003C654C">
        <w:rPr>
          <w:rFonts w:cs="B Nazanin"/>
          <w:sz w:val="28"/>
          <w:szCs w:val="28"/>
          <w:vertAlign w:val="subscript"/>
        </w:rPr>
        <w:t>n</w:t>
      </w:r>
      <w:proofErr w:type="spellEnd"/>
      <w:r w:rsidR="004C5BA9" w:rsidRPr="003C654C">
        <w:rPr>
          <w:rFonts w:cs="B Nazanin" w:hint="cs"/>
          <w:sz w:val="28"/>
          <w:szCs w:val="28"/>
          <w:rtl/>
        </w:rPr>
        <w:t xml:space="preserve"> به </w:t>
      </w:r>
      <w:proofErr w:type="spellStart"/>
      <w:r w:rsidR="004C5BA9" w:rsidRPr="003C654C">
        <w:rPr>
          <w:rFonts w:cs="B Nazanin"/>
          <w:sz w:val="28"/>
          <w:szCs w:val="28"/>
        </w:rPr>
        <w:t>Q</w:t>
      </w:r>
      <w:r w:rsidR="004C5BA9" w:rsidRPr="003C654C">
        <w:rPr>
          <w:rFonts w:cs="B Nazanin"/>
          <w:sz w:val="28"/>
          <w:szCs w:val="28"/>
          <w:vertAlign w:val="subscript"/>
        </w:rPr>
        <w:t>min</w:t>
      </w:r>
      <w:proofErr w:type="spellEnd"/>
      <w:r w:rsidR="004C5BA9" w:rsidRPr="003C654C">
        <w:rPr>
          <w:rFonts w:cs="B Nazanin" w:hint="cs"/>
          <w:sz w:val="28"/>
          <w:szCs w:val="28"/>
          <w:rtl/>
        </w:rPr>
        <w:t>) برای تمامی اقطار کنتور (</w:t>
      </w:r>
      <w:r w:rsidR="004C5BA9" w:rsidRPr="003C654C">
        <w:rPr>
          <w:rFonts w:cs="B Nazanin"/>
          <w:sz w:val="28"/>
          <w:szCs w:val="28"/>
        </w:rPr>
        <w:t>R</w:t>
      </w:r>
      <w:r w:rsidR="004C5BA9" w:rsidRPr="003C654C">
        <w:rPr>
          <w:rFonts w:cs="B Nazanin" w:hint="cs"/>
          <w:sz w:val="28"/>
          <w:szCs w:val="28"/>
          <w:rtl/>
        </w:rPr>
        <w:t xml:space="preserve">) بزرگتر یا مساوی 160 است . مقدار </w:t>
      </w:r>
      <w:r w:rsidR="004C5BA9" w:rsidRPr="003C654C">
        <w:rPr>
          <w:rFonts w:cs="B Nazanin"/>
          <w:sz w:val="28"/>
          <w:szCs w:val="28"/>
        </w:rPr>
        <w:t>Q</w:t>
      </w:r>
      <w:r w:rsidR="004C5BA9" w:rsidRPr="003C654C">
        <w:rPr>
          <w:rFonts w:cs="B Nazanin"/>
          <w:sz w:val="28"/>
          <w:szCs w:val="28"/>
          <w:vertAlign w:val="subscript"/>
        </w:rPr>
        <w:t>3</w:t>
      </w:r>
      <w:r w:rsidR="004C5BA9" w:rsidRPr="003C654C">
        <w:rPr>
          <w:rFonts w:cs="B Nazanin" w:hint="cs"/>
          <w:sz w:val="28"/>
          <w:szCs w:val="28"/>
          <w:rtl/>
        </w:rPr>
        <w:t xml:space="preserve"> برای کنتور 2/1 و 4/3 و 1 اینچ مطابق استاندارد به ترتیب 5/2 و 4 و 3/6 مترمکعب برساعت می باشد . این مقادیر باید توسط یک آزمایشگاه </w:t>
      </w:r>
      <w:r w:rsidR="004C5BA9" w:rsidRPr="00EE423F">
        <w:rPr>
          <w:rFonts w:cs="B Nazanin" w:hint="cs"/>
          <w:sz w:val="28"/>
          <w:szCs w:val="28"/>
          <w:rtl/>
        </w:rPr>
        <w:t>معتبر بین</w:t>
      </w:r>
      <w:r w:rsidR="004C5BA9" w:rsidRPr="003C654C">
        <w:rPr>
          <w:rFonts w:cs="B Nazanin" w:hint="cs"/>
          <w:sz w:val="28"/>
          <w:szCs w:val="28"/>
          <w:rtl/>
        </w:rPr>
        <w:t xml:space="preserve"> المللی تایید شده و بر روی نمایشگر کنتور نیز درج شده باشد. </w:t>
      </w:r>
    </w:p>
    <w:p w:rsidR="004C5BA9" w:rsidRPr="003C654C" w:rsidRDefault="004C5BA9" w:rsidP="003C654C">
      <w:pPr>
        <w:jc w:val="both"/>
        <w:rPr>
          <w:rFonts w:cs="B Nazanin"/>
          <w:sz w:val="28"/>
          <w:szCs w:val="28"/>
          <w:rtl/>
        </w:rPr>
      </w:pPr>
      <w:r w:rsidRPr="003C654C">
        <w:rPr>
          <w:rFonts w:cs="B Nazanin" w:hint="cs"/>
          <w:sz w:val="28"/>
          <w:szCs w:val="28"/>
          <w:rtl/>
        </w:rPr>
        <w:t xml:space="preserve">3- دبی استارت برای کنتورهای 2/1 اینچ مساوی یا کمتر از 6 لیتر بر ساعت در فشار 3/0 بار و برای کنتورهای 4/3 اینچ مساوی یا کمتر از 8 لیتر بر ساعت در فشار 3/0 بار باشد . </w:t>
      </w:r>
    </w:p>
    <w:p w:rsidR="004C5BA9" w:rsidRPr="003C654C" w:rsidRDefault="004C5BA9" w:rsidP="003C654C">
      <w:pPr>
        <w:jc w:val="both"/>
        <w:rPr>
          <w:rFonts w:cs="B Nazanin"/>
          <w:sz w:val="28"/>
          <w:szCs w:val="28"/>
          <w:rtl/>
        </w:rPr>
      </w:pPr>
      <w:r w:rsidRPr="003C654C">
        <w:rPr>
          <w:rFonts w:cs="B Nazanin" w:hint="cs"/>
          <w:sz w:val="28"/>
          <w:szCs w:val="28"/>
          <w:rtl/>
        </w:rPr>
        <w:lastRenderedPageBreak/>
        <w:t xml:space="preserve">4- بدنه کنتور از جنس برنج با آنالیز </w:t>
      </w:r>
      <w:r w:rsidRPr="003C654C">
        <w:rPr>
          <w:rFonts w:cs="B Nazanin"/>
          <w:sz w:val="28"/>
          <w:szCs w:val="28"/>
        </w:rPr>
        <w:t>CuZn40 pb</w:t>
      </w:r>
      <w:r w:rsidRPr="003C654C">
        <w:rPr>
          <w:rFonts w:cs="B Nazanin"/>
          <w:sz w:val="28"/>
          <w:szCs w:val="28"/>
          <w:vertAlign w:val="subscript"/>
        </w:rPr>
        <w:t>2</w:t>
      </w:r>
      <w:r w:rsidRPr="003C654C">
        <w:rPr>
          <w:rFonts w:cs="B Nazanin" w:hint="cs"/>
          <w:sz w:val="28"/>
          <w:szCs w:val="28"/>
          <w:rtl/>
        </w:rPr>
        <w:t xml:space="preserve"> سرب کمتر از 5/2 درصد و دارای پوشش بهداشتی مناسب داخلی و خارجی در قسمت های ماشین کاری نشده بوده (منظور از پوشش بهداشتی از نوع پودری اپوکسی الکترواستاتیک کوره ای حداقل با ضخامت 150 میکرون می باشد )، به گونه ای که آب عبوری حداقل تماس را با فلز برنج داشته باشد. ضمن اینکه ارسال آنالیز برنج به همراه تاییدیه آزمایشگاه معتبر مبنی بر بهداشتی بودن الزامی است (حداکثر میزان سرب در آنالیز 5/2 درصد باشد). ارائه گواهی بهداشتی بودن کلیه قطعات کنتور که با آب آشامیدنی مستقیماً در تماس هستند ، الزامی است . </w:t>
      </w:r>
    </w:p>
    <w:p w:rsidR="004C5BA9" w:rsidRPr="003C654C" w:rsidRDefault="004C5BA9" w:rsidP="003C654C">
      <w:pPr>
        <w:jc w:val="both"/>
        <w:rPr>
          <w:rFonts w:cs="B Nazanin"/>
          <w:sz w:val="28"/>
          <w:szCs w:val="28"/>
          <w:rtl/>
        </w:rPr>
      </w:pPr>
      <w:r w:rsidRPr="003C654C">
        <w:rPr>
          <w:rFonts w:cs="B Nazanin" w:hint="cs"/>
          <w:sz w:val="28"/>
          <w:szCs w:val="28"/>
          <w:rtl/>
        </w:rPr>
        <w:t xml:space="preserve">5- ارائه </w:t>
      </w:r>
      <w:r w:rsidRPr="003C654C">
        <w:rPr>
          <w:rFonts w:cs="B Nazanin"/>
          <w:sz w:val="28"/>
          <w:szCs w:val="28"/>
        </w:rPr>
        <w:t>CE APPROVAL</w:t>
      </w:r>
      <w:r w:rsidRPr="003C654C">
        <w:rPr>
          <w:rFonts w:cs="B Nazanin" w:hint="cs"/>
          <w:sz w:val="28"/>
          <w:szCs w:val="28"/>
          <w:rtl/>
        </w:rPr>
        <w:t xml:space="preserve"> اروپا برای مکانیزم </w:t>
      </w:r>
      <w:r w:rsidRPr="00EE423F">
        <w:rPr>
          <w:rFonts w:cs="B Nazanin" w:hint="cs"/>
          <w:sz w:val="28"/>
          <w:szCs w:val="28"/>
          <w:rtl/>
        </w:rPr>
        <w:t xml:space="preserve">های (شماره انداز) صرفاً وارداتی، از موسسه ذیصلاح اروپایی الزامی است و شماره </w:t>
      </w:r>
      <w:r w:rsidRPr="00EE423F">
        <w:rPr>
          <w:rFonts w:cs="B Nazanin"/>
          <w:sz w:val="28"/>
          <w:szCs w:val="28"/>
        </w:rPr>
        <w:t>EC T</w:t>
      </w:r>
      <w:r w:rsidR="0010301C" w:rsidRPr="00EE423F">
        <w:rPr>
          <w:rFonts w:cs="B Nazanin"/>
          <w:sz w:val="28"/>
          <w:szCs w:val="28"/>
        </w:rPr>
        <w:t>ype</w:t>
      </w:r>
      <w:r w:rsidR="0010301C" w:rsidRPr="00EE423F">
        <w:rPr>
          <w:rFonts w:cs="B Nazanin" w:hint="cs"/>
          <w:sz w:val="28"/>
          <w:szCs w:val="28"/>
          <w:rtl/>
        </w:rPr>
        <w:t xml:space="preserve"> باید روی شماره انداز یا نمایشگر کنتور درج شده باشد</w:t>
      </w:r>
      <w:r w:rsidR="0010301C" w:rsidRPr="003C654C">
        <w:rPr>
          <w:rFonts w:cs="B Nazanin" w:hint="cs"/>
          <w:sz w:val="28"/>
          <w:szCs w:val="28"/>
          <w:rtl/>
        </w:rPr>
        <w:t xml:space="preserve"> . ضمن اینکه ارسال تصویر تمامی صفحات تاییدیه الزامی است . برای مکانیزم های ساخت داخل رعایت استاندارد ملی </w:t>
      </w:r>
      <w:r w:rsidR="0010301C" w:rsidRPr="003C654C">
        <w:rPr>
          <w:rFonts w:cs="B Nazanin"/>
          <w:sz w:val="28"/>
          <w:szCs w:val="28"/>
        </w:rPr>
        <w:t>INSO 19191</w:t>
      </w:r>
      <w:r w:rsidR="0010301C" w:rsidRPr="003C654C">
        <w:rPr>
          <w:rFonts w:cs="B Nazanin" w:hint="cs"/>
          <w:sz w:val="28"/>
          <w:szCs w:val="28"/>
          <w:rtl/>
        </w:rPr>
        <w:t xml:space="preserve"> الزامی است. </w:t>
      </w:r>
    </w:p>
    <w:p w:rsidR="0010301C" w:rsidRPr="003C654C" w:rsidRDefault="0010301C" w:rsidP="003C654C">
      <w:pPr>
        <w:jc w:val="both"/>
        <w:rPr>
          <w:rFonts w:cs="B Nazanin"/>
          <w:sz w:val="28"/>
          <w:szCs w:val="28"/>
          <w:rtl/>
        </w:rPr>
      </w:pPr>
      <w:r w:rsidRPr="003C654C">
        <w:rPr>
          <w:rFonts w:cs="B Nazanin" w:hint="cs"/>
          <w:sz w:val="28"/>
          <w:szCs w:val="28"/>
          <w:rtl/>
        </w:rPr>
        <w:t xml:space="preserve">تبصره : با عنایت به عدم وجود آزمایشگاه مرجع در حال حاضر در داخل کشور، به منظور کنترل الزامات استاندارد ، تا زمان راه اندازی آزمایشگاه مرجع تایید صحت عملکرد مکانیزم های داخلی براساس مشخصات </w:t>
      </w:r>
      <w:r w:rsidR="00234656" w:rsidRPr="003C654C">
        <w:rPr>
          <w:rFonts w:cs="B Nazanin" w:hint="cs"/>
          <w:sz w:val="28"/>
          <w:szCs w:val="28"/>
          <w:rtl/>
        </w:rPr>
        <w:t xml:space="preserve">فنی مندرج در همین اسناد (مشخصات اولیه و الزام آور) انجام خواهد گرفت. </w:t>
      </w:r>
    </w:p>
    <w:p w:rsidR="00234656" w:rsidRPr="003C654C" w:rsidRDefault="00234656" w:rsidP="003C654C">
      <w:pPr>
        <w:jc w:val="both"/>
        <w:rPr>
          <w:rFonts w:cs="B Nazanin"/>
          <w:sz w:val="28"/>
          <w:szCs w:val="28"/>
          <w:rtl/>
        </w:rPr>
      </w:pPr>
      <w:r w:rsidRPr="003C654C">
        <w:rPr>
          <w:rFonts w:cs="B Nazanin" w:hint="cs"/>
          <w:sz w:val="28"/>
          <w:szCs w:val="28"/>
          <w:rtl/>
        </w:rPr>
        <w:t xml:space="preserve">6- سال تولید مکانیزم کنتور باید حداکثر محدود به 2 سال اخیر باشد. این موضوع با علامت اختصاری </w:t>
      </w:r>
      <w:r w:rsidRPr="003C654C">
        <w:rPr>
          <w:sz w:val="28"/>
          <w:szCs w:val="28"/>
          <w:rtl/>
        </w:rPr>
        <w:t>–</w:t>
      </w:r>
      <w:r w:rsidRPr="003C654C">
        <w:rPr>
          <w:rFonts w:cs="B Nazanin" w:hint="cs"/>
          <w:sz w:val="28"/>
          <w:szCs w:val="28"/>
          <w:rtl/>
        </w:rPr>
        <w:t xml:space="preserve"> </w:t>
      </w:r>
      <w:r w:rsidRPr="003C654C">
        <w:rPr>
          <w:rFonts w:cs="B Nazanin"/>
          <w:sz w:val="28"/>
          <w:szCs w:val="28"/>
        </w:rPr>
        <w:t>M</w:t>
      </w:r>
      <w:r w:rsidRPr="003C654C">
        <w:rPr>
          <w:rFonts w:cs="B Nazanin" w:hint="cs"/>
          <w:sz w:val="28"/>
          <w:szCs w:val="28"/>
          <w:rtl/>
        </w:rPr>
        <w:t xml:space="preserve">(مثال: </w:t>
      </w:r>
      <w:r w:rsidRPr="003C654C">
        <w:rPr>
          <w:rFonts w:cs="B Nazanin"/>
          <w:sz w:val="28"/>
          <w:szCs w:val="28"/>
        </w:rPr>
        <w:t>M18</w:t>
      </w:r>
      <w:r w:rsidRPr="003C654C">
        <w:rPr>
          <w:rFonts w:cs="B Nazanin" w:hint="cs"/>
          <w:sz w:val="28"/>
          <w:szCs w:val="28"/>
          <w:rtl/>
        </w:rPr>
        <w:t xml:space="preserve"> به معنی تولید سال میلادی 2018) بر روی نمایشگر کنتور درج می شود. مکانیزم های تولید شده سال های قبل تر از آن مورد تایید نیست . </w:t>
      </w:r>
    </w:p>
    <w:p w:rsidR="00234656" w:rsidRPr="003C654C" w:rsidRDefault="00234656" w:rsidP="003C654C">
      <w:pPr>
        <w:jc w:val="both"/>
        <w:rPr>
          <w:rFonts w:cs="B Nazanin"/>
          <w:sz w:val="28"/>
          <w:szCs w:val="28"/>
          <w:rtl/>
        </w:rPr>
      </w:pPr>
      <w:r w:rsidRPr="003C654C">
        <w:rPr>
          <w:rFonts w:cs="B Nazanin" w:hint="cs"/>
          <w:sz w:val="28"/>
          <w:szCs w:val="28"/>
          <w:rtl/>
        </w:rPr>
        <w:t xml:space="preserve">7- مکانیزم های(شماره انداز)وارداتی باید مطابق استاندارد </w:t>
      </w:r>
      <w:r w:rsidRPr="003C654C">
        <w:rPr>
          <w:rFonts w:cs="B Nazanin"/>
          <w:sz w:val="28"/>
          <w:szCs w:val="28"/>
        </w:rPr>
        <w:t>OLMLR 49</w:t>
      </w:r>
      <w:r w:rsidRPr="003C654C">
        <w:rPr>
          <w:rFonts w:cs="B Nazanin" w:hint="cs"/>
          <w:sz w:val="28"/>
          <w:szCs w:val="28"/>
          <w:rtl/>
        </w:rPr>
        <w:t xml:space="preserve"> و هماهنگ با تصویر مکانیزم موجود در </w:t>
      </w:r>
      <w:r w:rsidRPr="003C654C">
        <w:rPr>
          <w:rFonts w:cs="B Nazanin"/>
          <w:sz w:val="28"/>
          <w:szCs w:val="28"/>
        </w:rPr>
        <w:t>EC  Type</w:t>
      </w:r>
      <w:r w:rsidRPr="003C654C">
        <w:rPr>
          <w:rFonts w:cs="B Nazanin" w:hint="cs"/>
          <w:sz w:val="28"/>
          <w:szCs w:val="28"/>
          <w:rtl/>
        </w:rPr>
        <w:t xml:space="preserve"> اخذ شده برای آن کنتور باشد . همچنین مکانیزم های وارداتی و یا ساخت داخل باید قابلیت نمایش حجم اندازه گیری شده تا حداقل 5 رقم صحیح و دهم لیتر را داشته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8- </w:t>
      </w:r>
      <w:r w:rsidRPr="00EE423F">
        <w:rPr>
          <w:rFonts w:cs="B Nazanin" w:hint="cs"/>
          <w:sz w:val="28"/>
          <w:szCs w:val="28"/>
          <w:rtl/>
        </w:rPr>
        <w:t>ارائه نتایج آزمایشات</w:t>
      </w:r>
      <w:r w:rsidRPr="003C654C">
        <w:rPr>
          <w:rFonts w:cs="B Nazanin" w:hint="cs"/>
          <w:sz w:val="28"/>
          <w:szCs w:val="28"/>
          <w:rtl/>
        </w:rPr>
        <w:t xml:space="preserve"> مربوط به دوام کنتور (تست خستگی) الزامی است . </w:t>
      </w:r>
    </w:p>
    <w:p w:rsidR="00DD766B" w:rsidRPr="003C654C" w:rsidRDefault="00DD766B" w:rsidP="004B1176">
      <w:pPr>
        <w:jc w:val="both"/>
        <w:rPr>
          <w:rFonts w:cs="B Nazanin"/>
          <w:sz w:val="28"/>
          <w:szCs w:val="28"/>
          <w:rtl/>
        </w:rPr>
      </w:pPr>
      <w:r w:rsidRPr="003C654C">
        <w:rPr>
          <w:rFonts w:cs="B Nazanin" w:hint="cs"/>
          <w:sz w:val="28"/>
          <w:szCs w:val="28"/>
          <w:rtl/>
        </w:rPr>
        <w:t xml:space="preserve">9- کنتور باید به همراه ملزومات از قبیل مهره و ماسوره نصب، واشر، صافی و درپوش صفحه نمایش ارائه شود . در صورتی که خرید برای کنتورهای تعویضی انجام می شود ، با نظر </w:t>
      </w:r>
      <w:r w:rsidR="004B1176">
        <w:rPr>
          <w:rFonts w:cs="B Nazanin" w:hint="cs"/>
          <w:sz w:val="28"/>
          <w:szCs w:val="28"/>
          <w:rtl/>
        </w:rPr>
        <w:t>خریدار</w:t>
      </w:r>
      <w:r w:rsidRPr="003C654C">
        <w:rPr>
          <w:rFonts w:cs="B Nazanin" w:hint="cs"/>
          <w:sz w:val="28"/>
          <w:szCs w:val="28"/>
          <w:rtl/>
        </w:rPr>
        <w:t xml:space="preserve"> نیاز به مهره و ماسوره نمی باشد و این مورد باید در قیمت کنتور لحاظ شود. </w:t>
      </w:r>
    </w:p>
    <w:p w:rsidR="00DD766B" w:rsidRPr="003C654C" w:rsidRDefault="00DD766B" w:rsidP="003C654C">
      <w:pPr>
        <w:jc w:val="both"/>
        <w:rPr>
          <w:rFonts w:cs="B Nazanin"/>
          <w:sz w:val="28"/>
          <w:szCs w:val="28"/>
          <w:rtl/>
        </w:rPr>
      </w:pPr>
      <w:r w:rsidRPr="003C654C">
        <w:rPr>
          <w:rFonts w:cs="B Nazanin" w:hint="cs"/>
          <w:sz w:val="28"/>
          <w:szCs w:val="28"/>
          <w:rtl/>
        </w:rPr>
        <w:t xml:space="preserve">10- مهره ماسوره و رینگ ، از جنس برنج و ماسوره با طول آچار گیر کافی باشد . مهره باید 6 ضلعی باشد . هم چنین جنس واشر، فیبری با تاییدیه بهداشتی باشد. </w:t>
      </w:r>
    </w:p>
    <w:p w:rsidR="00DD766B" w:rsidRPr="003C654C" w:rsidRDefault="00DD766B" w:rsidP="003C654C">
      <w:pPr>
        <w:jc w:val="both"/>
        <w:rPr>
          <w:rFonts w:cs="B Nazanin"/>
          <w:sz w:val="28"/>
          <w:szCs w:val="28"/>
          <w:rtl/>
        </w:rPr>
      </w:pPr>
      <w:r w:rsidRPr="003C654C">
        <w:rPr>
          <w:rFonts w:cs="B Nazanin" w:hint="cs"/>
          <w:sz w:val="28"/>
          <w:szCs w:val="28"/>
          <w:rtl/>
        </w:rPr>
        <w:lastRenderedPageBreak/>
        <w:t xml:space="preserve">11- وزن رینگ برنجی برای کنتور 2/1 اینچ حداقل 180 گرم و برای کنتور 4/3 اینچ حداقل 200 گرم باشد . در صورت وزن کمتر، کنتور مرجوع می شود. </w:t>
      </w:r>
    </w:p>
    <w:p w:rsidR="00DD766B" w:rsidRPr="003C654C" w:rsidRDefault="00DD766B" w:rsidP="003C654C">
      <w:pPr>
        <w:jc w:val="both"/>
        <w:rPr>
          <w:rFonts w:cs="B Nazanin"/>
          <w:sz w:val="28"/>
          <w:szCs w:val="28"/>
          <w:rtl/>
        </w:rPr>
      </w:pPr>
      <w:r w:rsidRPr="003C654C">
        <w:rPr>
          <w:rFonts w:cs="B Nazanin" w:hint="cs"/>
          <w:sz w:val="28"/>
          <w:szCs w:val="28"/>
          <w:rtl/>
        </w:rPr>
        <w:t xml:space="preserve">12- وزن بدنه برنجی برای کنتور 2/1 اینچ حداقل 850 گرم و برای کنتور 4/3 اینچ حداقل 1000 گرم باشد . در صورت وزن کمتر ، کنتور مرجوع می شود . </w:t>
      </w:r>
    </w:p>
    <w:p w:rsidR="00DD766B" w:rsidRPr="003C654C" w:rsidRDefault="00DD766B" w:rsidP="003C654C">
      <w:pPr>
        <w:jc w:val="both"/>
        <w:rPr>
          <w:rFonts w:cs="B Nazanin"/>
          <w:sz w:val="28"/>
          <w:szCs w:val="28"/>
          <w:rtl/>
        </w:rPr>
      </w:pPr>
      <w:r w:rsidRPr="003C654C">
        <w:rPr>
          <w:rFonts w:cs="B Nazanin" w:hint="cs"/>
          <w:sz w:val="28"/>
          <w:szCs w:val="28"/>
          <w:rtl/>
        </w:rPr>
        <w:t xml:space="preserve">13- هر کنتور دارای پلمپ چرخشی مناسب بوده و شماره سریال کنتور علاوه بر رینگ روی پلمپ نیز باید درج شود . موکدا تصریح می شود پلمپ سیم و سرب به هیچ عنوان مورد قبول نمی باشد . </w:t>
      </w:r>
    </w:p>
    <w:p w:rsidR="00DD766B" w:rsidRPr="003C654C" w:rsidRDefault="00DD766B" w:rsidP="003C654C">
      <w:pPr>
        <w:jc w:val="both"/>
        <w:rPr>
          <w:rFonts w:cs="B Nazanin"/>
          <w:sz w:val="28"/>
          <w:szCs w:val="28"/>
          <w:rtl/>
        </w:rPr>
      </w:pPr>
      <w:r w:rsidRPr="003C654C">
        <w:rPr>
          <w:rFonts w:cs="B Nazanin" w:hint="cs"/>
          <w:sz w:val="28"/>
          <w:szCs w:val="28"/>
          <w:rtl/>
        </w:rPr>
        <w:t xml:space="preserve">14- ارائه مدارک و مستندات مربوط به حداکثر افت فشار ناشی از قرارگرفتن کنتور در مسیر جریان در دبی </w:t>
      </w:r>
      <w:r w:rsidRPr="003C654C">
        <w:rPr>
          <w:rFonts w:cs="B Nazanin"/>
          <w:sz w:val="28"/>
          <w:szCs w:val="28"/>
        </w:rPr>
        <w:t>Q</w:t>
      </w:r>
      <w:r w:rsidRPr="003C654C">
        <w:rPr>
          <w:rFonts w:cs="B Nazanin"/>
          <w:sz w:val="28"/>
          <w:szCs w:val="28"/>
          <w:vertAlign w:val="subscript"/>
        </w:rPr>
        <w:t>3</w:t>
      </w:r>
      <w:r w:rsidRPr="003C654C">
        <w:rPr>
          <w:rFonts w:cs="B Nazanin" w:hint="cs"/>
          <w:sz w:val="28"/>
          <w:szCs w:val="28"/>
          <w:rtl/>
        </w:rPr>
        <w:t xml:space="preserve"> همراه با ملزومات آن (مهره ماسوره ، واشر و صافی) حداکثر 63/0 اتمسفر و تحمل فشار مطابق بند 1(استاندارد </w:t>
      </w:r>
      <w:r w:rsidRPr="003C654C">
        <w:rPr>
          <w:rFonts w:cs="B Nazanin"/>
          <w:sz w:val="28"/>
          <w:szCs w:val="28"/>
        </w:rPr>
        <w:t>OLMLR 49</w:t>
      </w:r>
      <w:r w:rsidRPr="003C654C">
        <w:rPr>
          <w:rFonts w:cs="B Nazanin" w:hint="cs"/>
          <w:sz w:val="28"/>
          <w:szCs w:val="28"/>
          <w:rtl/>
        </w:rPr>
        <w:t xml:space="preserve">) الزامی است. </w:t>
      </w:r>
    </w:p>
    <w:p w:rsidR="00DD766B" w:rsidRPr="003C654C" w:rsidRDefault="00DD766B" w:rsidP="003C654C">
      <w:pPr>
        <w:jc w:val="both"/>
        <w:rPr>
          <w:rFonts w:cs="B Nazanin"/>
          <w:sz w:val="28"/>
          <w:szCs w:val="28"/>
          <w:rtl/>
        </w:rPr>
      </w:pPr>
      <w:r w:rsidRPr="003C654C">
        <w:rPr>
          <w:rFonts w:cs="B Nazanin" w:hint="cs"/>
          <w:sz w:val="28"/>
          <w:szCs w:val="28"/>
          <w:rtl/>
        </w:rPr>
        <w:t>15- شماره سریال کنتورها به ه</w:t>
      </w:r>
      <w:r w:rsidR="00170949">
        <w:rPr>
          <w:rFonts w:cs="B Nazanin" w:hint="cs"/>
          <w:sz w:val="28"/>
          <w:szCs w:val="28"/>
          <w:rtl/>
        </w:rPr>
        <w:t>م</w:t>
      </w:r>
      <w:r w:rsidRPr="003C654C">
        <w:rPr>
          <w:rFonts w:cs="B Nazanin" w:hint="cs"/>
          <w:sz w:val="28"/>
          <w:szCs w:val="28"/>
          <w:rtl/>
        </w:rPr>
        <w:t xml:space="preserve">راه نام </w:t>
      </w:r>
      <w:r w:rsidRPr="00EE423F">
        <w:rPr>
          <w:rFonts w:cs="B Nazanin" w:hint="cs"/>
          <w:sz w:val="28"/>
          <w:szCs w:val="28"/>
          <w:rtl/>
        </w:rPr>
        <w:t>شرکت آب و فاضلاب</w:t>
      </w:r>
      <w:r w:rsidR="00EE423F">
        <w:rPr>
          <w:rFonts w:cs="B Nazanin" w:hint="cs"/>
          <w:sz w:val="28"/>
          <w:szCs w:val="28"/>
          <w:rtl/>
        </w:rPr>
        <w:t xml:space="preserve"> استان قزوین</w:t>
      </w:r>
      <w:r w:rsidRPr="003C654C">
        <w:rPr>
          <w:rFonts w:cs="B Nazanin" w:hint="cs"/>
          <w:sz w:val="28"/>
          <w:szCs w:val="28"/>
          <w:rtl/>
        </w:rPr>
        <w:t xml:space="preserve"> و سال تولید باید بر روی رینگ کنتورها حک شود (مطابق جدول پیوست 3).</w:t>
      </w:r>
    </w:p>
    <w:p w:rsidR="00DD766B" w:rsidRPr="003C654C" w:rsidRDefault="00DD766B" w:rsidP="003C654C">
      <w:pPr>
        <w:jc w:val="both"/>
        <w:rPr>
          <w:rFonts w:cs="B Nazanin"/>
          <w:sz w:val="28"/>
          <w:szCs w:val="28"/>
          <w:rtl/>
        </w:rPr>
      </w:pPr>
      <w:r w:rsidRPr="003C654C">
        <w:rPr>
          <w:rFonts w:cs="B Nazanin" w:hint="cs"/>
          <w:sz w:val="28"/>
          <w:szCs w:val="28"/>
          <w:rtl/>
        </w:rPr>
        <w:t xml:space="preserve">16- نمایشگر کنتور باید مطابق استاندارد </w:t>
      </w:r>
      <w:r w:rsidRPr="003C654C">
        <w:rPr>
          <w:rFonts w:cs="B Nazanin"/>
          <w:sz w:val="28"/>
          <w:szCs w:val="28"/>
        </w:rPr>
        <w:t>OLMLR 49</w:t>
      </w:r>
      <w:r w:rsidRPr="003C654C">
        <w:rPr>
          <w:rFonts w:cs="B Nazanin" w:hint="cs"/>
          <w:sz w:val="28"/>
          <w:szCs w:val="28"/>
          <w:rtl/>
        </w:rPr>
        <w:t xml:space="preserve"> و هماهنگ با تصویر نمایشگر موجود در</w:t>
      </w:r>
      <w:r w:rsidRPr="003C654C">
        <w:rPr>
          <w:rFonts w:cs="B Nazanin"/>
          <w:sz w:val="28"/>
          <w:szCs w:val="28"/>
        </w:rPr>
        <w:t xml:space="preserve"> EC  Type</w:t>
      </w:r>
      <w:r w:rsidRPr="003C654C">
        <w:rPr>
          <w:rFonts w:cs="B Nazanin" w:hint="cs"/>
          <w:sz w:val="28"/>
          <w:szCs w:val="28"/>
          <w:rtl/>
        </w:rPr>
        <w:t xml:space="preserve">اخذ شده برای آن کنتور بوده و قابلیت نمایش حجم اندازه گیری شده تا حداقل 5 رقم صحیح و دهم لیتر را داشته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17- شماره انداز کنتور آب باید به روش مناسبی آب بندی و وکیوم گردد تا امکان قرائت واضح کنتور آب در شرایط آب و هوایی مختلف فراهم آید . (کنتورهای آب با شماره انداز </w:t>
      </w:r>
      <w:r w:rsidRPr="003C654C">
        <w:rPr>
          <w:rFonts w:cs="B Nazanin"/>
          <w:sz w:val="28"/>
          <w:szCs w:val="28"/>
        </w:rPr>
        <w:t>IP68</w:t>
      </w:r>
      <w:r w:rsidRPr="003C654C">
        <w:rPr>
          <w:rFonts w:cs="B Nazanin" w:hint="cs"/>
          <w:sz w:val="28"/>
          <w:szCs w:val="28"/>
          <w:rtl/>
        </w:rPr>
        <w:t xml:space="preserve"> دارای امتیاز فنی بیشتری هستند). </w:t>
      </w:r>
    </w:p>
    <w:p w:rsidR="00DD766B" w:rsidRPr="003C654C" w:rsidRDefault="00DD766B" w:rsidP="00EE423F">
      <w:pPr>
        <w:jc w:val="both"/>
        <w:rPr>
          <w:rFonts w:cs="B Nazanin"/>
          <w:sz w:val="28"/>
          <w:szCs w:val="28"/>
          <w:rtl/>
        </w:rPr>
      </w:pPr>
      <w:r w:rsidRPr="003C654C">
        <w:rPr>
          <w:rFonts w:cs="B Nazanin" w:hint="cs"/>
          <w:sz w:val="28"/>
          <w:szCs w:val="28"/>
          <w:rtl/>
        </w:rPr>
        <w:t xml:space="preserve">18- کنتور خریداری شده دارای گارانتی تعویض به مدت حداقل </w:t>
      </w:r>
      <w:r w:rsidRPr="00EE423F">
        <w:rPr>
          <w:rFonts w:cs="B Nazanin" w:hint="cs"/>
          <w:sz w:val="28"/>
          <w:szCs w:val="28"/>
          <w:rtl/>
        </w:rPr>
        <w:t>3</w:t>
      </w:r>
      <w:r w:rsidRPr="003C654C">
        <w:rPr>
          <w:rFonts w:cs="B Nazanin" w:hint="cs"/>
          <w:sz w:val="28"/>
          <w:szCs w:val="28"/>
          <w:rtl/>
        </w:rPr>
        <w:t xml:space="preserve"> سال بعد از </w:t>
      </w:r>
      <w:r w:rsidR="00EE423F" w:rsidRPr="00EE423F">
        <w:rPr>
          <w:rFonts w:cs="B Nazanin" w:hint="cs"/>
          <w:sz w:val="28"/>
          <w:szCs w:val="28"/>
          <w:rtl/>
        </w:rPr>
        <w:t>تحویل موقت (آخرین رسید انبار</w:t>
      </w:r>
      <w:r w:rsidR="00EE423F">
        <w:rPr>
          <w:rFonts w:cs="B Mitra" w:hint="cs"/>
          <w:sz w:val="28"/>
          <w:szCs w:val="28"/>
          <w:rtl/>
        </w:rPr>
        <w:t xml:space="preserve"> صادره  و گواهی تحویل کالا)</w:t>
      </w:r>
      <w:r w:rsidRPr="003C654C">
        <w:rPr>
          <w:rFonts w:cs="B Nazanin" w:hint="cs"/>
          <w:sz w:val="28"/>
          <w:szCs w:val="28"/>
          <w:rtl/>
        </w:rPr>
        <w:t xml:space="preserve">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19- </w:t>
      </w:r>
      <w:r w:rsidR="009357EC" w:rsidRPr="003C654C">
        <w:rPr>
          <w:rFonts w:cs="B Nazanin" w:hint="cs"/>
          <w:sz w:val="28"/>
          <w:szCs w:val="28"/>
          <w:rtl/>
        </w:rPr>
        <w:t xml:space="preserve">پوشش شماره انداز یا مکانیزم کنتور باید از جنس شیشه طبیعی یا پلی کربنات شفاف باشد بطوری که قرائت کنتور برای زمان طولانی تضمین شود و دچار بخار گرفتگی نشود. </w:t>
      </w:r>
    </w:p>
    <w:p w:rsidR="009357EC" w:rsidRPr="003C654C" w:rsidRDefault="009357EC" w:rsidP="003C654C">
      <w:pPr>
        <w:jc w:val="both"/>
        <w:rPr>
          <w:rFonts w:cs="B Nazanin"/>
          <w:sz w:val="28"/>
          <w:szCs w:val="28"/>
          <w:rtl/>
        </w:rPr>
      </w:pPr>
      <w:r w:rsidRPr="003C654C">
        <w:rPr>
          <w:rFonts w:cs="B Nazanin" w:hint="cs"/>
          <w:sz w:val="28"/>
          <w:szCs w:val="28"/>
          <w:rtl/>
        </w:rPr>
        <w:t xml:space="preserve">20- هر دستگاه کنتور به منظور حفاظت در برابر ضربه در حین حمل باید دارای بسته بندی مناسب باشد . </w:t>
      </w:r>
    </w:p>
    <w:p w:rsidR="009357EC" w:rsidRPr="003C654C" w:rsidRDefault="009357EC" w:rsidP="003C654C">
      <w:pPr>
        <w:jc w:val="both"/>
        <w:rPr>
          <w:rFonts w:cs="B Nazanin"/>
          <w:sz w:val="28"/>
          <w:szCs w:val="28"/>
          <w:rtl/>
        </w:rPr>
      </w:pPr>
      <w:r w:rsidRPr="003C654C">
        <w:rPr>
          <w:rFonts w:cs="B Nazanin" w:hint="cs"/>
          <w:sz w:val="28"/>
          <w:szCs w:val="28"/>
          <w:rtl/>
        </w:rPr>
        <w:t xml:space="preserve">21- </w:t>
      </w:r>
      <w:r w:rsidRPr="0082764C">
        <w:rPr>
          <w:rFonts w:cs="B Nazanin" w:hint="cs"/>
          <w:sz w:val="28"/>
          <w:szCs w:val="28"/>
          <w:rtl/>
        </w:rPr>
        <w:t>ارائه</w:t>
      </w:r>
      <w:r w:rsidRPr="003C654C">
        <w:rPr>
          <w:rFonts w:cs="B Nazanin" w:hint="cs"/>
          <w:sz w:val="28"/>
          <w:szCs w:val="28"/>
          <w:rtl/>
        </w:rPr>
        <w:t xml:space="preserve"> دستور العمل نصب، راه اندازی و نگهداری کنتور الزامی است . </w:t>
      </w:r>
    </w:p>
    <w:p w:rsidR="009357EC" w:rsidRPr="003C654C" w:rsidRDefault="009357EC" w:rsidP="003C654C">
      <w:pPr>
        <w:jc w:val="both"/>
        <w:rPr>
          <w:rFonts w:cs="B Nazanin"/>
          <w:sz w:val="28"/>
          <w:szCs w:val="28"/>
          <w:rtl/>
        </w:rPr>
      </w:pPr>
      <w:r w:rsidRPr="003C654C">
        <w:rPr>
          <w:rFonts w:cs="B Nazanin" w:hint="cs"/>
          <w:sz w:val="28"/>
          <w:szCs w:val="28"/>
          <w:rtl/>
        </w:rPr>
        <w:lastRenderedPageBreak/>
        <w:t xml:space="preserve">22- در صورت استفاده از مکانیزم خشک مغناطیسی، مگنت حتماً چهار قطبی بوده و دارای حلقه ضد مغناطیس بیرونی باشد . </w:t>
      </w:r>
    </w:p>
    <w:p w:rsidR="009357EC" w:rsidRPr="003C654C" w:rsidRDefault="009357EC" w:rsidP="003C654C">
      <w:pPr>
        <w:jc w:val="both"/>
        <w:rPr>
          <w:rFonts w:cs="B Nazanin"/>
          <w:sz w:val="28"/>
          <w:szCs w:val="28"/>
          <w:rtl/>
        </w:rPr>
      </w:pPr>
      <w:r w:rsidRPr="003C654C">
        <w:rPr>
          <w:rFonts w:cs="B Nazanin" w:hint="cs"/>
          <w:sz w:val="28"/>
          <w:szCs w:val="28"/>
          <w:rtl/>
        </w:rPr>
        <w:t xml:space="preserve">23- </w:t>
      </w:r>
      <w:r w:rsidRPr="009863B1">
        <w:rPr>
          <w:rFonts w:cs="B Nazanin" w:hint="cs"/>
          <w:sz w:val="28"/>
          <w:szCs w:val="28"/>
          <w:rtl/>
        </w:rPr>
        <w:t>کالاهای تحویل شده باید مطابق مشخصات فنی فوق الذکر (مطابق با استاندارد مربوطه )باشند . در صورتی که کالاهای تحویلی مورد تایید دستگاه نظارت نباشد ، مرجوع شده و فروشنده موظف است بدون هیچگونه ادعایی آنها را تحویل گرفته و به هزینه خود آنها را حمل نموده و نسبت به جایگزینی آنها با نوع مورد تایید اقدام نماید . بدیهی است از این بابت هیچگونه هزینه اضافی تحت هر عنوانی به فروشنده پرداخت نخواهد شد.</w:t>
      </w:r>
      <w:r w:rsidRPr="003C654C">
        <w:rPr>
          <w:rFonts w:cs="B Nazanin" w:hint="cs"/>
          <w:sz w:val="28"/>
          <w:szCs w:val="28"/>
          <w:rtl/>
        </w:rPr>
        <w:t xml:space="preserve"> </w:t>
      </w:r>
    </w:p>
    <w:p w:rsidR="009357EC" w:rsidRPr="003C654C" w:rsidRDefault="009357EC" w:rsidP="004E570E">
      <w:pPr>
        <w:jc w:val="both"/>
        <w:rPr>
          <w:rFonts w:cs="B Nazanin"/>
          <w:sz w:val="28"/>
          <w:szCs w:val="28"/>
          <w:rtl/>
        </w:rPr>
      </w:pPr>
      <w:r w:rsidRPr="003C654C">
        <w:rPr>
          <w:rFonts w:cs="B Nazanin" w:hint="cs"/>
          <w:sz w:val="28"/>
          <w:szCs w:val="28"/>
          <w:rtl/>
        </w:rPr>
        <w:t xml:space="preserve">24- </w:t>
      </w:r>
      <w:r w:rsidRPr="009863B1">
        <w:rPr>
          <w:rFonts w:cs="B Nazanin" w:hint="cs"/>
          <w:sz w:val="28"/>
          <w:szCs w:val="28"/>
          <w:rtl/>
        </w:rPr>
        <w:t xml:space="preserve">فروشنده متعهد می شود در صورت وجود عیب(در صورتی که عیب مربوط به کنتور باشد) در مدت گارانتی ، بنا به تشخیص دستگاه نظارت </w:t>
      </w:r>
      <w:r w:rsidR="004E570E">
        <w:rPr>
          <w:rFonts w:cs="B Nazanin" w:hint="cs"/>
          <w:sz w:val="28"/>
          <w:szCs w:val="28"/>
          <w:rtl/>
        </w:rPr>
        <w:t xml:space="preserve">، </w:t>
      </w:r>
      <w:r w:rsidRPr="009863B1">
        <w:rPr>
          <w:rFonts w:cs="B Nazanin" w:hint="cs"/>
          <w:sz w:val="28"/>
          <w:szCs w:val="28"/>
          <w:rtl/>
        </w:rPr>
        <w:t xml:space="preserve">اقدام به جایگزینی آن با کنتور نو با مشخصات مشابه نماید و کلیه هزینه های مرتبط شامل : دستمزد تعویض ، ارسال به کارخانه ، خسارات احتمالی وارده به مشترک یا اشخاص ثالث و هزینه های تحمیل شده به </w:t>
      </w:r>
      <w:r w:rsidR="004E570E">
        <w:rPr>
          <w:rFonts w:cs="B Nazanin" w:hint="cs"/>
          <w:sz w:val="28"/>
          <w:szCs w:val="28"/>
          <w:rtl/>
        </w:rPr>
        <w:t>خریدار</w:t>
      </w:r>
      <w:r w:rsidRPr="009863B1">
        <w:rPr>
          <w:rFonts w:cs="B Nazanin" w:hint="cs"/>
          <w:sz w:val="28"/>
          <w:szCs w:val="28"/>
          <w:rtl/>
        </w:rPr>
        <w:t xml:space="preserve"> (نظیر هدررفت ظاهری و ... ) را به عنوان ضرر و زیان ناشی از عیب مذکور به خریدار پرداخت نماید. </w:t>
      </w:r>
      <w:r w:rsidR="003C654C" w:rsidRPr="009863B1">
        <w:rPr>
          <w:rFonts w:cs="B Nazanin" w:hint="cs"/>
          <w:sz w:val="28"/>
          <w:szCs w:val="28"/>
          <w:rtl/>
        </w:rPr>
        <w:t>(حداقل شرایط گارانتی ذکر شود)</w:t>
      </w:r>
    </w:p>
    <w:sectPr w:rsidR="009357EC" w:rsidRPr="003C654C" w:rsidSect="003C654C">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1214A"/>
    <w:rsid w:val="0010301C"/>
    <w:rsid w:val="00170949"/>
    <w:rsid w:val="001F7D51"/>
    <w:rsid w:val="00234656"/>
    <w:rsid w:val="003C654C"/>
    <w:rsid w:val="00447C89"/>
    <w:rsid w:val="004B1176"/>
    <w:rsid w:val="004C5BA9"/>
    <w:rsid w:val="004E570E"/>
    <w:rsid w:val="00700DD2"/>
    <w:rsid w:val="0082764C"/>
    <w:rsid w:val="009357EC"/>
    <w:rsid w:val="009863B1"/>
    <w:rsid w:val="00A1214A"/>
    <w:rsid w:val="00A543E0"/>
    <w:rsid w:val="00BF264D"/>
    <w:rsid w:val="00DD766B"/>
    <w:rsid w:val="00EE423F"/>
    <w:rsid w:val="00F5683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14A"/>
    <w:pPr>
      <w:ind w:left="720"/>
      <w:contextualSpacing/>
    </w:pPr>
  </w:style>
  <w:style w:type="table" w:styleId="TableGrid">
    <w:name w:val="Table Grid"/>
    <w:basedOn w:val="TableNormal"/>
    <w:uiPriority w:val="59"/>
    <w:rsid w:val="00700D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CAD11-EF1F-410A-A096-DFFDD4657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meftahi</dc:creator>
  <cp:keywords/>
  <dc:description/>
  <cp:lastModifiedBy>akbarshahi</cp:lastModifiedBy>
  <cp:revision>15</cp:revision>
  <cp:lastPrinted>2019-06-24T08:42:00Z</cp:lastPrinted>
  <dcterms:created xsi:type="dcterms:W3CDTF">2019-06-24T04:20:00Z</dcterms:created>
  <dcterms:modified xsi:type="dcterms:W3CDTF">2019-06-24T08:43:00Z</dcterms:modified>
</cp:coreProperties>
</file>